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062E" w14:textId="27620824" w:rsidR="00E64968" w:rsidRDefault="00FF1F53" w:rsidP="00E64968">
      <w:pPr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noProof/>
          <w:color w:val="000000"/>
        </w:rPr>
        <w:drawing>
          <wp:inline distT="0" distB="0" distL="0" distR="0" wp14:anchorId="76DF03EC" wp14:editId="6253B10A">
            <wp:extent cx="2179702" cy="521638"/>
            <wp:effectExtent l="0" t="0" r="508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53" cy="5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BE73C" w14:textId="77777777" w:rsidR="00E64968" w:rsidRDefault="00E64968" w:rsidP="00E64968">
      <w:pPr>
        <w:jc w:val="center"/>
        <w:rPr>
          <w:rFonts w:ascii="Tahoma" w:eastAsia="Times New Roman" w:hAnsi="Tahoma" w:cs="Tahoma"/>
          <w:b/>
          <w:color w:val="000000"/>
        </w:rPr>
      </w:pPr>
    </w:p>
    <w:p w14:paraId="5B529813" w14:textId="5C4B635C" w:rsidR="00E64968" w:rsidRDefault="00FF1F53" w:rsidP="00E64968">
      <w:pPr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Fernandez Law</w:t>
      </w:r>
      <w:r w:rsidR="00E64968" w:rsidRPr="00E64968">
        <w:rPr>
          <w:rFonts w:ascii="Tahoma" w:eastAsia="Times New Roman" w:hAnsi="Tahoma" w:cs="Tahoma"/>
          <w:b/>
          <w:color w:val="000000"/>
        </w:rPr>
        <w:t xml:space="preserve"> Scholarship Fund</w:t>
      </w:r>
    </w:p>
    <w:p w14:paraId="0AA10259" w14:textId="77777777" w:rsidR="00E64968" w:rsidRDefault="00E64968" w:rsidP="00E64968">
      <w:pPr>
        <w:jc w:val="center"/>
        <w:rPr>
          <w:rFonts w:ascii="Tahoma" w:eastAsia="Times New Roman" w:hAnsi="Tahoma" w:cs="Tahoma"/>
          <w:b/>
        </w:rPr>
      </w:pPr>
    </w:p>
    <w:p w14:paraId="5DE3C3F5" w14:textId="77777777" w:rsidR="00E64968" w:rsidRDefault="00E64968" w:rsidP="00E64968">
      <w:pPr>
        <w:rPr>
          <w:rFonts w:ascii="Tahoma" w:hAnsi="Tahoma"/>
        </w:rPr>
      </w:pPr>
    </w:p>
    <w:p w14:paraId="05E16D9E" w14:textId="6BAA4E03" w:rsidR="00E64968" w:rsidRPr="00E64968" w:rsidRDefault="00E64968" w:rsidP="00E64968">
      <w:pPr>
        <w:rPr>
          <w:rFonts w:ascii="Tahoma" w:hAnsi="Tahoma"/>
        </w:rPr>
      </w:pPr>
      <w:r w:rsidRPr="00E64968">
        <w:rPr>
          <w:rFonts w:ascii="Tahoma" w:hAnsi="Tahoma"/>
        </w:rPr>
        <w:t xml:space="preserve">The </w:t>
      </w:r>
      <w:r w:rsidR="00FF1F53">
        <w:rPr>
          <w:rFonts w:ascii="Tahoma" w:hAnsi="Tahoma"/>
        </w:rPr>
        <w:t>Fernandez Law</w:t>
      </w:r>
      <w:r w:rsidRPr="00E64968">
        <w:rPr>
          <w:rFonts w:ascii="Tahoma" w:hAnsi="Tahoma"/>
        </w:rPr>
        <w:t xml:space="preserve"> Scholarship Fund is an annual $1,000 </w:t>
      </w:r>
      <w:r w:rsidR="00A277F7">
        <w:rPr>
          <w:rFonts w:ascii="Tahoma" w:hAnsi="Tahoma"/>
        </w:rPr>
        <w:t xml:space="preserve">award given </w:t>
      </w:r>
      <w:r w:rsidRPr="00E64968">
        <w:rPr>
          <w:rFonts w:ascii="Tahoma" w:hAnsi="Tahoma"/>
        </w:rPr>
        <w:t>to a Hispanic student to be used towards tuition, room and board, or other educational expenses.</w:t>
      </w:r>
    </w:p>
    <w:p w14:paraId="3436F12F" w14:textId="77777777" w:rsidR="00E64968" w:rsidRPr="00E64968" w:rsidRDefault="00E64968" w:rsidP="00E64968">
      <w:pPr>
        <w:rPr>
          <w:rFonts w:ascii="Tahoma" w:hAnsi="Tahoma"/>
        </w:rPr>
      </w:pPr>
    </w:p>
    <w:p w14:paraId="3ACF670D" w14:textId="4128F5AE" w:rsidR="00E64968" w:rsidRPr="00E64968" w:rsidRDefault="00E64968" w:rsidP="00E64968">
      <w:pPr>
        <w:rPr>
          <w:rFonts w:ascii="Tahoma" w:hAnsi="Tahoma"/>
        </w:rPr>
      </w:pPr>
      <w:r w:rsidRPr="00E64968">
        <w:rPr>
          <w:rFonts w:ascii="Tahoma" w:hAnsi="Tahoma"/>
        </w:rPr>
        <w:t>To apply, please submit the following application and a video</w:t>
      </w:r>
      <w:r w:rsidR="00FD0DD9">
        <w:rPr>
          <w:rFonts w:ascii="Tahoma" w:hAnsi="Tahoma"/>
        </w:rPr>
        <w:t xml:space="preserve"> or 500</w:t>
      </w:r>
      <w:r w:rsidR="00B3268A">
        <w:rPr>
          <w:rFonts w:ascii="Tahoma" w:hAnsi="Tahoma"/>
        </w:rPr>
        <w:t>-</w:t>
      </w:r>
      <w:r w:rsidR="00FD0DD9">
        <w:rPr>
          <w:rFonts w:ascii="Tahoma" w:hAnsi="Tahoma"/>
        </w:rPr>
        <w:t>word essay</w:t>
      </w:r>
      <w:r w:rsidRPr="00E64968">
        <w:rPr>
          <w:rFonts w:ascii="Tahoma" w:hAnsi="Tahoma"/>
        </w:rPr>
        <w:t xml:space="preserve"> to </w:t>
      </w:r>
      <w:hyperlink r:id="rId8" w:history="1">
        <w:r w:rsidR="00FD0DD9" w:rsidRPr="009D6C45">
          <w:rPr>
            <w:rStyle w:val="Hyperlink"/>
            <w:rFonts w:ascii="Tahoma" w:hAnsi="Tahoma"/>
          </w:rPr>
          <w:t>scholarship@stltriallawyers.com</w:t>
        </w:r>
      </w:hyperlink>
      <w:r w:rsidRPr="00E64968">
        <w:rPr>
          <w:rFonts w:ascii="Tahoma" w:hAnsi="Tahoma"/>
        </w:rPr>
        <w:t>.</w:t>
      </w:r>
      <w:r w:rsidR="00FD0DD9">
        <w:rPr>
          <w:rFonts w:ascii="Tahoma" w:hAnsi="Tahoma"/>
        </w:rPr>
        <w:t xml:space="preserve"> </w:t>
      </w:r>
    </w:p>
    <w:p w14:paraId="41B1226F" w14:textId="77777777" w:rsidR="00E64968" w:rsidRPr="00E64968" w:rsidRDefault="00E64968" w:rsidP="00E64968">
      <w:pPr>
        <w:rPr>
          <w:rFonts w:ascii="Tahoma" w:hAnsi="Tahoma"/>
        </w:rPr>
      </w:pPr>
    </w:p>
    <w:p w14:paraId="4382C574" w14:textId="77777777" w:rsidR="00E64968" w:rsidRPr="00E64968" w:rsidRDefault="00E64968" w:rsidP="00E64968">
      <w:pPr>
        <w:rPr>
          <w:rFonts w:ascii="Tahoma" w:hAnsi="Tahoma"/>
        </w:rPr>
      </w:pPr>
      <w:r w:rsidRPr="00E64968">
        <w:rPr>
          <w:rFonts w:ascii="Tahoma" w:hAnsi="Tahoma"/>
        </w:rPr>
        <w:t xml:space="preserve">For questions, visit stltriallawyers.com/scholarship or email </w:t>
      </w:r>
      <w:r w:rsidR="007315BB">
        <w:rPr>
          <w:rFonts w:ascii="Tahoma" w:hAnsi="Tahoma"/>
        </w:rPr>
        <w:t>scholarship@stltriallawyers.com</w:t>
      </w:r>
      <w:r w:rsidRPr="00E64968">
        <w:rPr>
          <w:rFonts w:ascii="Tahoma" w:hAnsi="Tahoma"/>
        </w:rPr>
        <w:t>.</w:t>
      </w:r>
    </w:p>
    <w:p w14:paraId="0ADDD7C6" w14:textId="77777777" w:rsidR="00E64968" w:rsidRPr="00E64968" w:rsidRDefault="00E64968" w:rsidP="00E64968">
      <w:pPr>
        <w:rPr>
          <w:rFonts w:ascii="Tahoma" w:hAnsi="Tahoma"/>
        </w:rPr>
      </w:pPr>
    </w:p>
    <w:p w14:paraId="7BAB783B" w14:textId="2566B604" w:rsidR="00E64968" w:rsidRPr="00E64968" w:rsidRDefault="00E64968" w:rsidP="00E64968">
      <w:pPr>
        <w:rPr>
          <w:rFonts w:ascii="Tahoma" w:hAnsi="Tahoma"/>
        </w:rPr>
      </w:pPr>
      <w:r w:rsidRPr="00E64968">
        <w:rPr>
          <w:rFonts w:ascii="Tahoma" w:hAnsi="Tahoma"/>
        </w:rPr>
        <w:t xml:space="preserve">Submissions are due on </w:t>
      </w:r>
      <w:r w:rsidR="00B3268A">
        <w:rPr>
          <w:rFonts w:ascii="Tahoma" w:hAnsi="Tahoma"/>
        </w:rPr>
        <w:t>September 30</w:t>
      </w:r>
      <w:r w:rsidR="00FF1F53">
        <w:rPr>
          <w:rFonts w:ascii="Tahoma" w:hAnsi="Tahoma"/>
        </w:rPr>
        <w:t>, 202</w:t>
      </w:r>
      <w:r w:rsidR="00B3268A">
        <w:rPr>
          <w:rFonts w:ascii="Tahoma" w:hAnsi="Tahoma"/>
        </w:rPr>
        <w:t>3</w:t>
      </w:r>
      <w:r w:rsidRPr="00E64968">
        <w:rPr>
          <w:rFonts w:ascii="Tahoma" w:hAnsi="Tahoma"/>
        </w:rPr>
        <w:t xml:space="preserve"> at 11:59 p.m</w:t>
      </w:r>
      <w:r>
        <w:rPr>
          <w:rFonts w:ascii="Tahoma" w:hAnsi="Tahoma"/>
        </w:rPr>
        <w:t>.</w:t>
      </w:r>
      <w:r w:rsidRPr="00E64968">
        <w:rPr>
          <w:rFonts w:ascii="Tahoma" w:hAnsi="Tahoma"/>
        </w:rPr>
        <w:t xml:space="preserve"> CST. </w:t>
      </w:r>
    </w:p>
    <w:p w14:paraId="7C305D33" w14:textId="77777777" w:rsidR="00E64968" w:rsidRDefault="00E64968" w:rsidP="00E64968">
      <w:pPr>
        <w:jc w:val="center"/>
        <w:rPr>
          <w:rFonts w:ascii="Tahoma" w:eastAsia="Times New Roman" w:hAnsi="Tahoma" w:cs="Tahoma"/>
          <w:b/>
        </w:rPr>
      </w:pPr>
    </w:p>
    <w:p w14:paraId="667471C6" w14:textId="77777777" w:rsidR="00E64968" w:rsidRPr="00E64968" w:rsidRDefault="00E64968" w:rsidP="00E64968">
      <w:pPr>
        <w:jc w:val="center"/>
        <w:rPr>
          <w:rFonts w:ascii="Tahoma" w:eastAsia="Times New Roman" w:hAnsi="Tahoma" w:cs="Tahoma"/>
          <w:b/>
        </w:rPr>
      </w:pPr>
    </w:p>
    <w:p w14:paraId="1C3DA9B3" w14:textId="77777777" w:rsidR="00B468F3" w:rsidRDefault="008A2DCD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E64968" w14:paraId="23A1DF7F" w14:textId="77777777" w:rsidTr="00E64968">
        <w:trPr>
          <w:trHeight w:val="377"/>
        </w:trPr>
        <w:tc>
          <w:tcPr>
            <w:tcW w:w="3865" w:type="dxa"/>
          </w:tcPr>
          <w:p w14:paraId="04A3F9AB" w14:textId="77777777" w:rsidR="00E64968" w:rsidRPr="00E64968" w:rsidRDefault="00E64968">
            <w:pPr>
              <w:rPr>
                <w:rFonts w:ascii="Tahoma" w:hAnsi="Tahoma" w:cs="Tahoma"/>
                <w:sz w:val="28"/>
                <w:szCs w:val="28"/>
              </w:rPr>
            </w:pPr>
            <w:r w:rsidRPr="00E64968">
              <w:rPr>
                <w:rFonts w:ascii="Tahoma" w:hAnsi="Tahoma" w:cs="Tahoma"/>
                <w:sz w:val="28"/>
                <w:szCs w:val="28"/>
              </w:rPr>
              <w:t>Name</w:t>
            </w:r>
          </w:p>
        </w:tc>
        <w:tc>
          <w:tcPr>
            <w:tcW w:w="5485" w:type="dxa"/>
          </w:tcPr>
          <w:p w14:paraId="21ADCD18" w14:textId="77777777" w:rsidR="00E64968" w:rsidRPr="00E64968" w:rsidRDefault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503D1CBF" w14:textId="77777777" w:rsidTr="00E64968">
        <w:tc>
          <w:tcPr>
            <w:tcW w:w="3865" w:type="dxa"/>
          </w:tcPr>
          <w:p w14:paraId="1407D372" w14:textId="77777777" w:rsidR="00E64968" w:rsidRPr="00E64968" w:rsidRDefault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Phone Number</w:t>
            </w:r>
          </w:p>
        </w:tc>
        <w:tc>
          <w:tcPr>
            <w:tcW w:w="5485" w:type="dxa"/>
          </w:tcPr>
          <w:p w14:paraId="0B477AC2" w14:textId="77777777" w:rsidR="00E64968" w:rsidRPr="00E64968" w:rsidRDefault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23456058" w14:textId="77777777" w:rsidTr="00E64968">
        <w:tc>
          <w:tcPr>
            <w:tcW w:w="3865" w:type="dxa"/>
          </w:tcPr>
          <w:p w14:paraId="5384B509" w14:textId="77777777" w:rsidR="00E64968" w:rsidRPr="00E64968" w:rsidRDefault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Email Address</w:t>
            </w:r>
          </w:p>
        </w:tc>
        <w:tc>
          <w:tcPr>
            <w:tcW w:w="5485" w:type="dxa"/>
          </w:tcPr>
          <w:p w14:paraId="2521F875" w14:textId="77777777" w:rsidR="00E64968" w:rsidRPr="00E64968" w:rsidRDefault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4C34A8F5" w14:textId="77777777" w:rsidTr="00E64968">
        <w:tc>
          <w:tcPr>
            <w:tcW w:w="3865" w:type="dxa"/>
          </w:tcPr>
          <w:p w14:paraId="378DE084" w14:textId="77777777" w:rsidR="00E64968" w:rsidRPr="00E64968" w:rsidRDefault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Year in School</w:t>
            </w:r>
          </w:p>
        </w:tc>
        <w:tc>
          <w:tcPr>
            <w:tcW w:w="5485" w:type="dxa"/>
          </w:tcPr>
          <w:p w14:paraId="58EB0BE8" w14:textId="77777777" w:rsidR="00E64968" w:rsidRPr="00E64968" w:rsidRDefault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6B9B053E" w14:textId="77777777" w:rsidTr="00E64968">
        <w:tc>
          <w:tcPr>
            <w:tcW w:w="3865" w:type="dxa"/>
          </w:tcPr>
          <w:p w14:paraId="1B42AB81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School Attending</w:t>
            </w:r>
          </w:p>
        </w:tc>
        <w:tc>
          <w:tcPr>
            <w:tcW w:w="5485" w:type="dxa"/>
          </w:tcPr>
          <w:p w14:paraId="67BA27F0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288C088D" w14:textId="77777777" w:rsidTr="00E64968">
        <w:tc>
          <w:tcPr>
            <w:tcW w:w="3865" w:type="dxa"/>
          </w:tcPr>
          <w:p w14:paraId="3524FA4F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Are You an Undergraduate or Law Student?</w:t>
            </w:r>
          </w:p>
        </w:tc>
        <w:tc>
          <w:tcPr>
            <w:tcW w:w="5485" w:type="dxa"/>
          </w:tcPr>
          <w:p w14:paraId="66A379FF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47F77F4C" w14:textId="77777777" w:rsidTr="00E64968">
        <w:tc>
          <w:tcPr>
            <w:tcW w:w="3865" w:type="dxa"/>
          </w:tcPr>
          <w:p w14:paraId="1F30C5B1" w14:textId="77777777" w:rsid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If</w:t>
            </w:r>
            <w:r w:rsidR="007315BB">
              <w:rPr>
                <w:rFonts w:ascii="Tahoma" w:hAnsi="Tahoma" w:cs="Tahoma"/>
                <w:sz w:val="28"/>
                <w:szCs w:val="28"/>
              </w:rPr>
              <w:t xml:space="preserve"> an</w:t>
            </w:r>
            <w:r>
              <w:rPr>
                <w:rFonts w:ascii="Tahoma" w:hAnsi="Tahoma" w:cs="Tahoma"/>
                <w:sz w:val="28"/>
                <w:szCs w:val="28"/>
              </w:rPr>
              <w:t xml:space="preserve"> Undergrad, Are You Officially Enrolled on a Pre-law Track?</w:t>
            </w:r>
          </w:p>
        </w:tc>
        <w:tc>
          <w:tcPr>
            <w:tcW w:w="5485" w:type="dxa"/>
          </w:tcPr>
          <w:p w14:paraId="2D1CE12E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2CA77792" w14:textId="77777777" w:rsidTr="00E64968">
        <w:tc>
          <w:tcPr>
            <w:tcW w:w="3865" w:type="dxa"/>
          </w:tcPr>
          <w:p w14:paraId="7CDB5B6D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GPA</w:t>
            </w:r>
          </w:p>
        </w:tc>
        <w:tc>
          <w:tcPr>
            <w:tcW w:w="5485" w:type="dxa"/>
          </w:tcPr>
          <w:p w14:paraId="064F561E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60FB80F0" w14:textId="77777777" w:rsidTr="00E64968">
        <w:tc>
          <w:tcPr>
            <w:tcW w:w="3865" w:type="dxa"/>
          </w:tcPr>
          <w:p w14:paraId="2FA2D822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Expected Graduation Date</w:t>
            </w:r>
          </w:p>
        </w:tc>
        <w:tc>
          <w:tcPr>
            <w:tcW w:w="5485" w:type="dxa"/>
          </w:tcPr>
          <w:p w14:paraId="154A5DC1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1D231073" w14:textId="77777777" w:rsidTr="00E64968">
        <w:tc>
          <w:tcPr>
            <w:tcW w:w="3865" w:type="dxa"/>
          </w:tcPr>
          <w:p w14:paraId="2B8E707F" w14:textId="77777777" w:rsid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Are You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An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Immigrant or First-Year Hispanic Student?</w:t>
            </w:r>
          </w:p>
        </w:tc>
        <w:tc>
          <w:tcPr>
            <w:tcW w:w="5485" w:type="dxa"/>
          </w:tcPr>
          <w:p w14:paraId="127E94E7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64968" w14:paraId="5525E130" w14:textId="77777777" w:rsidTr="00E64968">
        <w:tc>
          <w:tcPr>
            <w:tcW w:w="3865" w:type="dxa"/>
          </w:tcPr>
          <w:p w14:paraId="653ADDE6" w14:textId="77777777" w:rsid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YouTube, Dropbox, or Google Drive Link to Video</w:t>
            </w:r>
          </w:p>
        </w:tc>
        <w:tc>
          <w:tcPr>
            <w:tcW w:w="5485" w:type="dxa"/>
          </w:tcPr>
          <w:p w14:paraId="1E5F9D65" w14:textId="77777777" w:rsidR="00E64968" w:rsidRPr="00E64968" w:rsidRDefault="00E64968" w:rsidP="00E6496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93CE2CE" w14:textId="77777777" w:rsidR="00E64968" w:rsidRPr="00E64968" w:rsidRDefault="00E64968">
      <w:pPr>
        <w:rPr>
          <w:rFonts w:ascii="Tahoma" w:hAnsi="Tahoma" w:cs="Tahoma"/>
        </w:rPr>
      </w:pPr>
    </w:p>
    <w:p w14:paraId="2FF81E67" w14:textId="7171D8E5" w:rsidR="00B35602" w:rsidRPr="00B35602" w:rsidRDefault="002F2A1A" w:rsidP="00B35602">
      <w:pPr>
        <w:rPr>
          <w:rFonts w:ascii="Tahoma" w:hAnsi="Tahoma" w:cs="Tahoma"/>
          <w:i/>
          <w:iCs/>
          <w:sz w:val="20"/>
          <w:szCs w:val="20"/>
        </w:rPr>
      </w:pPr>
      <w:r w:rsidRPr="00B35602">
        <w:rPr>
          <w:rFonts w:ascii="Tahoma" w:hAnsi="Tahoma" w:cs="Tahoma"/>
          <w:i/>
          <w:iCs/>
          <w:sz w:val="20"/>
          <w:szCs w:val="20"/>
        </w:rPr>
        <w:t>By uploading this video, you are consenting to our law firm’s use of the video on our website and other online properties; this permission may be revoked by video submitter at any time, in writing.</w:t>
      </w:r>
      <w:r w:rsidR="00B35602" w:rsidRPr="00B35602">
        <w:rPr>
          <w:rFonts w:ascii="Tahoma" w:hAnsi="Tahoma" w:cs="Tahoma"/>
          <w:i/>
          <w:iCs/>
          <w:sz w:val="20"/>
          <w:szCs w:val="20"/>
        </w:rPr>
        <w:t xml:space="preserve"> The winner will need to submit name, mailing address and social security number or </w:t>
      </w:r>
      <w:proofErr w:type="gramStart"/>
      <w:r w:rsidR="00B35602" w:rsidRPr="00B35602">
        <w:rPr>
          <w:rFonts w:ascii="Tahoma" w:hAnsi="Tahoma" w:cs="Tahoma"/>
          <w:i/>
          <w:iCs/>
          <w:sz w:val="20"/>
          <w:szCs w:val="20"/>
        </w:rPr>
        <w:t>tax payer</w:t>
      </w:r>
      <w:proofErr w:type="gramEnd"/>
      <w:r w:rsidR="00B35602" w:rsidRPr="00B35602">
        <w:rPr>
          <w:rFonts w:ascii="Tahoma" w:hAnsi="Tahoma" w:cs="Tahoma"/>
          <w:i/>
          <w:iCs/>
          <w:sz w:val="20"/>
          <w:szCs w:val="20"/>
        </w:rPr>
        <w:t xml:space="preserve"> ID number for issuance of a 1099 tax form to receive the award.</w:t>
      </w:r>
    </w:p>
    <w:p w14:paraId="63C1A4EA" w14:textId="77777777" w:rsidR="00E64968" w:rsidRPr="00E64968" w:rsidRDefault="00E64968">
      <w:pPr>
        <w:rPr>
          <w:rFonts w:ascii="Tahoma" w:hAnsi="Tahoma" w:cs="Tahoma"/>
        </w:rPr>
      </w:pPr>
    </w:p>
    <w:sectPr w:rsidR="00E64968" w:rsidRPr="00E64968" w:rsidSect="00EE67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BE472" w14:textId="77777777" w:rsidR="008A2DCD" w:rsidRDefault="008A2DCD" w:rsidP="00E64968">
      <w:r>
        <w:separator/>
      </w:r>
    </w:p>
  </w:endnote>
  <w:endnote w:type="continuationSeparator" w:id="0">
    <w:p w14:paraId="1A8F5EEF" w14:textId="77777777" w:rsidR="008A2DCD" w:rsidRDefault="008A2DCD" w:rsidP="00E6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4847B" w14:textId="77777777" w:rsidR="00E64968" w:rsidRPr="007315BB" w:rsidRDefault="007315BB" w:rsidP="00E64968">
    <w:pPr>
      <w:pStyle w:val="Footer"/>
      <w:jc w:val="center"/>
      <w:rPr>
        <w:rFonts w:ascii="Tahoma" w:hAnsi="Tahoma"/>
        <w:b/>
        <w:bCs/>
      </w:rPr>
    </w:pPr>
    <w:r w:rsidRPr="007315BB">
      <w:rPr>
        <w:rFonts w:ascii="Tahoma" w:hAnsi="Tahoma"/>
        <w:b/>
        <w:bCs/>
      </w:rPr>
      <w:t>scholarship@stltriallawyer</w:t>
    </w:r>
    <w:r>
      <w:rPr>
        <w:rFonts w:ascii="Tahoma" w:hAnsi="Tahoma"/>
        <w:b/>
        <w:bCs/>
      </w:rPr>
      <w:t>s</w:t>
    </w:r>
    <w:r w:rsidRPr="007315BB">
      <w:rPr>
        <w:rFonts w:ascii="Tahoma" w:hAnsi="Tahoma"/>
        <w:b/>
        <w:bCs/>
      </w:rPr>
      <w:t>.com</w:t>
    </w:r>
  </w:p>
  <w:p w14:paraId="0BBB38B4" w14:textId="77777777" w:rsidR="00E64968" w:rsidRPr="00E64968" w:rsidRDefault="00E64968" w:rsidP="00E64968">
    <w:pPr>
      <w:pStyle w:val="Footer"/>
      <w:jc w:val="center"/>
      <w:rPr>
        <w:rFonts w:ascii="Tahoma" w:hAnsi="Tahoma"/>
      </w:rPr>
    </w:pPr>
    <w:r w:rsidRPr="00E64968">
      <w:rPr>
        <w:rFonts w:ascii="Tahoma" w:hAnsi="Tahoma"/>
      </w:rPr>
      <w:t>stltriallawyers.com/scholarship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CFC78" w14:textId="77777777" w:rsidR="008A2DCD" w:rsidRDefault="008A2DCD" w:rsidP="00E64968">
      <w:r>
        <w:separator/>
      </w:r>
    </w:p>
  </w:footnote>
  <w:footnote w:type="continuationSeparator" w:id="0">
    <w:p w14:paraId="64099A4C" w14:textId="77777777" w:rsidR="008A2DCD" w:rsidRDefault="008A2DCD" w:rsidP="00E6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68"/>
    <w:rsid w:val="000E3FA4"/>
    <w:rsid w:val="002F2A1A"/>
    <w:rsid w:val="003E2C16"/>
    <w:rsid w:val="00404A73"/>
    <w:rsid w:val="0056654E"/>
    <w:rsid w:val="00655C7F"/>
    <w:rsid w:val="007315BB"/>
    <w:rsid w:val="00763B0F"/>
    <w:rsid w:val="008A2DCD"/>
    <w:rsid w:val="00A277F7"/>
    <w:rsid w:val="00AC031D"/>
    <w:rsid w:val="00B3268A"/>
    <w:rsid w:val="00B35602"/>
    <w:rsid w:val="00C12A91"/>
    <w:rsid w:val="00C1685D"/>
    <w:rsid w:val="00E64968"/>
    <w:rsid w:val="00EE6799"/>
    <w:rsid w:val="00FD0DD9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FBA48"/>
  <w14:defaultImageDpi w14:val="32767"/>
  <w15:chartTrackingRefBased/>
  <w15:docId w15:val="{340D19C3-56B0-6340-A55E-1809B4A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68"/>
  </w:style>
  <w:style w:type="paragraph" w:styleId="Footer">
    <w:name w:val="footer"/>
    <w:basedOn w:val="Normal"/>
    <w:link w:val="FooterChar"/>
    <w:uiPriority w:val="99"/>
    <w:unhideWhenUsed/>
    <w:rsid w:val="00E64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68"/>
  </w:style>
  <w:style w:type="table" w:styleId="TableGrid">
    <w:name w:val="Table Grid"/>
    <w:basedOn w:val="TableNormal"/>
    <w:uiPriority w:val="39"/>
    <w:rsid w:val="00E6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style-body">
    <w:name w:val="para-style-body"/>
    <w:basedOn w:val="Normal"/>
    <w:rsid w:val="00E649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D0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D0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stltriallawy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AC035-2F8B-1E4D-8D50-1E780B45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Pan Galactic Digital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Galactic Digital</dc:creator>
  <cp:keywords/>
  <dc:description/>
  <cp:lastModifiedBy>Analytics Pan Galactic</cp:lastModifiedBy>
  <cp:revision>2</cp:revision>
  <dcterms:created xsi:type="dcterms:W3CDTF">2023-02-24T16:00:00Z</dcterms:created>
  <dcterms:modified xsi:type="dcterms:W3CDTF">2023-02-24T16:00:00Z</dcterms:modified>
</cp:coreProperties>
</file>